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C9" w:rsidRDefault="002B56C9" w:rsidP="002B56C9">
      <w:pPr>
        <w:spacing w:before="120" w:line="300" w:lineRule="atLeast"/>
        <w:jc w:val="center"/>
        <w:rPr>
          <w:u w:val="single"/>
        </w:rPr>
      </w:pP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ANEXO I</w:t>
      </w: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</w:p>
    <w:p w:rsidR="002B56C9" w:rsidRDefault="002B56C9" w:rsidP="002B56C9">
      <w:pPr>
        <w:spacing w:before="120" w:line="300" w:lineRule="atLeast"/>
        <w:jc w:val="both"/>
      </w:pPr>
      <w:r>
        <w:rPr>
          <w:u w:val="single"/>
        </w:rPr>
        <w:t xml:space="preserve">TABELA DE TAXAS, TARIFA E ALUGUEL, A VIGORAR NA ESTAÇÃO </w:t>
      </w:r>
      <w:proofErr w:type="gramStart"/>
      <w:r>
        <w:rPr>
          <w:u w:val="single"/>
        </w:rPr>
        <w:t>RODOVIARIA</w:t>
      </w:r>
      <w:proofErr w:type="gramEnd"/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  <w:r>
        <w:rPr>
          <w:u w:val="single"/>
        </w:rPr>
        <w:t>Tarifa de guarda-volumes</w:t>
      </w:r>
      <w:r w:rsidRPr="002B7231">
        <w:t xml:space="preserve"> </w:t>
      </w:r>
      <w:r>
        <w:t>–</w:t>
      </w:r>
      <w:r w:rsidRPr="002B7231">
        <w:t xml:space="preserve"> por</w:t>
      </w:r>
      <w:r>
        <w:t xml:space="preserve"> 24 horas de </w:t>
      </w:r>
      <w:proofErr w:type="gramStart"/>
      <w:r>
        <w:t>depósito ...</w:t>
      </w:r>
      <w:proofErr w:type="gramEnd"/>
      <w:r>
        <w:t>......................................... CR$</w:t>
      </w:r>
      <w:proofErr w:type="gramStart"/>
      <w:r>
        <w:t xml:space="preserve">  </w:t>
      </w:r>
      <w:proofErr w:type="gramEnd"/>
      <w:r>
        <w:t>10,00</w:t>
      </w:r>
    </w:p>
    <w:p w:rsidR="002B56C9" w:rsidRDefault="002B56C9" w:rsidP="002B56C9">
      <w:pPr>
        <w:spacing w:before="120" w:line="300" w:lineRule="atLeast"/>
        <w:jc w:val="both"/>
      </w:pPr>
      <w:r>
        <w:t>Por mais de 24 horas ou fração de 24 horas, sucessíveis</w:t>
      </w:r>
      <w:proofErr w:type="gramStart"/>
      <w:r>
        <w:t>.........................................</w:t>
      </w:r>
      <w:proofErr w:type="gramEnd"/>
      <w:r>
        <w:t xml:space="preserve"> CR$</w:t>
      </w:r>
      <w:proofErr w:type="gramStart"/>
      <w:r>
        <w:t xml:space="preserve">   </w:t>
      </w:r>
      <w:proofErr w:type="gramEnd"/>
      <w:r>
        <w:t>5,00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  <w:r>
        <w:rPr>
          <w:u w:val="single"/>
        </w:rPr>
        <w:t>Aluguel de guichês para venda de passagens</w:t>
      </w:r>
      <w:r>
        <w:t xml:space="preserve"> – CR$ 2.250,00 mensais, reajustável de acordo com os aumentos sofridos pela URM (Unidade de Referência Municipal), devendo ser paga, mensalmente, à Prefeitura.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  <w:r>
        <w:rPr>
          <w:u w:val="single"/>
        </w:rPr>
        <w:t>Taxa de condomínio</w:t>
      </w:r>
      <w:r>
        <w:t xml:space="preserve"> – 100% do salário de referência, anualmente.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  <w:r>
        <w:rPr>
          <w:u w:val="single"/>
        </w:rPr>
        <w:t>Taxa de utilização da Rodoviária</w:t>
      </w:r>
      <w:r w:rsidRPr="004B0819">
        <w:t xml:space="preserve"> – CR$ 2,00 por pessoa.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ANEXO II</w:t>
      </w: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REGULAMENTO DA ESTAÇÃO RODOVIARIA DE PONTE NOVA APROVADO PELA LEI N</w:t>
      </w:r>
      <w:r>
        <w:rPr>
          <w:vertAlign w:val="superscript"/>
        </w:rPr>
        <w:t>O</w:t>
      </w:r>
      <w:r>
        <w:rPr>
          <w:u w:val="single"/>
        </w:rPr>
        <w:t xml:space="preserve"> 1.152, DE 11/07/979.</w:t>
      </w:r>
    </w:p>
    <w:p w:rsidR="002B56C9" w:rsidRPr="004B0819" w:rsidRDefault="002B56C9" w:rsidP="002B56C9">
      <w:pPr>
        <w:spacing w:before="120" w:line="300" w:lineRule="atLeast"/>
        <w:jc w:val="center"/>
        <w:rPr>
          <w:u w:val="single"/>
        </w:rPr>
      </w:pP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</w:t>
      </w:r>
    </w:p>
    <w:p w:rsidR="002B56C9" w:rsidRDefault="002B56C9" w:rsidP="002B56C9">
      <w:pPr>
        <w:spacing w:before="120" w:line="300" w:lineRule="atLeast"/>
        <w:jc w:val="center"/>
      </w:pPr>
      <w:r>
        <w:rPr>
          <w:u w:val="single"/>
        </w:rPr>
        <w:t>DA ESTAÇÃO RODOVIÁRIA E SUA DIREÇÃO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Art. 1</w:t>
      </w:r>
      <w:r>
        <w:rPr>
          <w:u w:val="single"/>
          <w:vertAlign w:val="superscript"/>
        </w:rPr>
        <w:t>o</w:t>
      </w:r>
      <w:r>
        <w:t xml:space="preserve"> A Estação Rodoviária de Ponte Nova é o local exclusivamente destinado ao embarque e desembarque de passageiros, usuários dos ônibus que, em trânsito pela cidade, fazem o ponto de chegada, partida e estacionamento dos veículos mencionados neste artigo. Também ficam centralizados na Estação Rodoviária o despacho e embarque, a recepção e descarga de encomendas e bagagens, objetos de transporte nas linhas intermunicipais e interestaduais.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Art. 2</w:t>
      </w:r>
      <w:r>
        <w:rPr>
          <w:u w:val="single"/>
          <w:vertAlign w:val="superscript"/>
        </w:rPr>
        <w:t>o</w:t>
      </w:r>
      <w:r>
        <w:t xml:space="preserve"> A Estação Rodoviária de Ponte Nova é administrada pela Prefeitura, através de encarregado nomeado pelo Executivo Municipal.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Compete ao Encarregado:</w:t>
      </w:r>
    </w:p>
    <w:p w:rsidR="002B56C9" w:rsidRDefault="002B56C9" w:rsidP="002B56C9">
      <w:pPr>
        <w:numPr>
          <w:ilvl w:val="0"/>
          <w:numId w:val="1"/>
        </w:numPr>
        <w:spacing w:before="120" w:line="300" w:lineRule="atLeast"/>
        <w:jc w:val="both"/>
      </w:pPr>
      <w:r>
        <w:t>Apurar, de quinze em quinze dias, o montante da taxa de utilização da Estação Rodoviária, cobrada junto à passagem das empresas de ônibus que ocupam os respectivos guichês. Esse trabalho de apuração far-se-á com base nos “mapas de viagem”, fornecidos pelas citadas empresas, às quais o encarregado entregará o Aviso de Débito para recolhimento direto à Coletoria Municipal.</w:t>
      </w:r>
    </w:p>
    <w:p w:rsidR="002B56C9" w:rsidRDefault="002B56C9" w:rsidP="002B56C9">
      <w:pPr>
        <w:numPr>
          <w:ilvl w:val="0"/>
          <w:numId w:val="1"/>
        </w:numPr>
        <w:spacing w:before="120" w:line="300" w:lineRule="atLeast"/>
        <w:jc w:val="both"/>
      </w:pPr>
      <w:r>
        <w:t>Acompanhar, e orientar, quando necessário, o serviço de limpeza e conservação de todas as dependências da Estação Rodoviária, prestando informações e solicitando providências ao Prefeito.</w:t>
      </w:r>
    </w:p>
    <w:p w:rsidR="002B56C9" w:rsidRDefault="002B56C9" w:rsidP="002B56C9">
      <w:pPr>
        <w:numPr>
          <w:ilvl w:val="0"/>
          <w:numId w:val="1"/>
        </w:numPr>
        <w:spacing w:before="120" w:line="300" w:lineRule="atLeast"/>
        <w:jc w:val="both"/>
      </w:pPr>
      <w:r>
        <w:t>Fiscalizar as atividades que se processam no âmbito da Estação Rodoviária, desde as das empresas de ônibus, nos respectivos locais de movimento, aos que exploram comercialmente suas dependências.</w:t>
      </w:r>
    </w:p>
    <w:p w:rsidR="002B56C9" w:rsidRDefault="002B56C9" w:rsidP="002B56C9">
      <w:pPr>
        <w:numPr>
          <w:ilvl w:val="0"/>
          <w:numId w:val="1"/>
        </w:numPr>
        <w:spacing w:before="120" w:line="300" w:lineRule="atLeast"/>
        <w:jc w:val="both"/>
      </w:pPr>
      <w:r>
        <w:t>Impedir ocupações indébitas de quaisquer dependências da Rodoviária.</w:t>
      </w:r>
    </w:p>
    <w:p w:rsidR="002B56C9" w:rsidRDefault="002B56C9" w:rsidP="002B56C9">
      <w:pPr>
        <w:numPr>
          <w:ilvl w:val="0"/>
          <w:numId w:val="1"/>
        </w:numPr>
        <w:spacing w:before="120" w:line="300" w:lineRule="atLeast"/>
        <w:jc w:val="both"/>
      </w:pPr>
      <w:r>
        <w:t>Estar atento à manutenção da higiene e da ordem em todo o recinto da Rodoviária, solicitando as providê</w:t>
      </w:r>
      <w:r>
        <w:rPr>
          <w:vanish/>
        </w:rPr>
        <w:t>solicitando as providencias.odo o recinto da Rodoviaria,omercialmente suas dependencias.is e interestaduais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t>ncias que se fizerem necessárias, às autoridades sanitárias e policiais. Para o cumprimento desta e outras medidas que a realidade sugerir na Rodoviária, a Prefeitura fará, em tempo hábil, a apresentação do Encarregado à Unidade de Saúde competente e à Delegacia de Polícia.</w:t>
      </w:r>
    </w:p>
    <w:p w:rsidR="002B56C9" w:rsidRDefault="002B56C9" w:rsidP="002B56C9">
      <w:pPr>
        <w:numPr>
          <w:ilvl w:val="0"/>
          <w:numId w:val="1"/>
        </w:numPr>
        <w:spacing w:before="120" w:line="300" w:lineRule="atLeast"/>
        <w:jc w:val="both"/>
      </w:pPr>
      <w:r>
        <w:t>Estar igualmente atento ao cumprimento dos dispositivos do Código de Posturas Municipais, das leis estaduais e federias que interessarem às atividades no âmbito da Estação Rodoviária, para o que procurará entrosar-</w:t>
      </w:r>
      <w:r>
        <w:lastRenderedPageBreak/>
        <w:t>se com as autoridades e funcionários competentes, com eles mantendo saudável entendimento.</w:t>
      </w:r>
    </w:p>
    <w:p w:rsidR="002B56C9" w:rsidRDefault="002B56C9" w:rsidP="002B56C9">
      <w:pPr>
        <w:numPr>
          <w:ilvl w:val="0"/>
          <w:numId w:val="1"/>
        </w:numPr>
        <w:spacing w:before="120" w:line="300" w:lineRule="atLeast"/>
        <w:jc w:val="both"/>
      </w:pPr>
      <w:r>
        <w:t>Procurar dar provimento rápido a informações porventura solicitadas e a reclamações surgidas nas dependências da Rodoviária, inclusive situando em local próprio o Livro de Reclamações.</w:t>
      </w:r>
    </w:p>
    <w:p w:rsidR="002B56C9" w:rsidRDefault="002B56C9" w:rsidP="002B56C9">
      <w:pPr>
        <w:numPr>
          <w:ilvl w:val="0"/>
          <w:numId w:val="1"/>
        </w:numPr>
        <w:spacing w:before="120" w:line="300" w:lineRule="atLeast"/>
        <w:jc w:val="both"/>
      </w:pPr>
      <w:r>
        <w:t>Zelar e manter, com absoluta pontualidade, o quadro de indicações habitualmente exposto em Estações do gênero.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</w:t>
      </w: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DOS LOCATÁRIOS E ARRENDATÁRIOS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Art. 3</w:t>
      </w:r>
      <w:r>
        <w:rPr>
          <w:u w:val="single"/>
          <w:vertAlign w:val="superscript"/>
        </w:rPr>
        <w:t>o</w:t>
      </w:r>
      <w:r>
        <w:t xml:space="preserve"> Os locatários de lojas, boxes e espaços, os arrendatários de explorações e serviços ficam sujeitos às normas deste Regulamento, alem do estabelecido nos respectivos contratos; deverão cooperar com a Administração da Estação Rodoviária e as autoridades, visando a preservar a ordem no ambiente onde atuam.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Parágrafo único. Aos proprietários e arrendatários é vedada a instalação de aparelhos e dispositivos capazes de atentar contra a higiene, a conservação e segurança de dependência de seu uso e da própria Rodoviária.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Art. 4</w:t>
      </w:r>
      <w:r>
        <w:rPr>
          <w:u w:val="single"/>
          <w:vertAlign w:val="superscript"/>
        </w:rPr>
        <w:t>o</w:t>
      </w:r>
      <w:r>
        <w:t xml:space="preserve"> A Estação Rodoviária e sua Administração não respondem, no caso de incêndio, por ofensas aos bens e rendas dos locatários e arrendatários.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§ 1</w:t>
      </w:r>
      <w:r>
        <w:rPr>
          <w:u w:val="single"/>
          <w:vertAlign w:val="superscript"/>
        </w:rPr>
        <w:t>o</w:t>
      </w:r>
      <w:r>
        <w:t xml:space="preserve"> Cada locatário ou arrendatário poderá fazer o seguro de sua dependência, mas os ônibus e veículos de transporte coletivo, que se servirem da Estação Rodoviária, deverão estar obrigatoriamente segurados, para acidentes pessoais e danos a terceiros.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§ 2</w:t>
      </w:r>
      <w:r>
        <w:rPr>
          <w:u w:val="single"/>
          <w:vertAlign w:val="superscript"/>
        </w:rPr>
        <w:t>o</w:t>
      </w:r>
      <w:r>
        <w:t xml:space="preserve"> Não será permitido aos locatários e arrendatários </w:t>
      </w:r>
      <w:proofErr w:type="gramStart"/>
      <w:r>
        <w:t>a</w:t>
      </w:r>
      <w:proofErr w:type="gramEnd"/>
      <w:r>
        <w:t xml:space="preserve"> comercialização de produtos explosivos e inflamáveis.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Art. 5</w:t>
      </w:r>
      <w:r>
        <w:rPr>
          <w:u w:val="single"/>
          <w:vertAlign w:val="superscript"/>
        </w:rPr>
        <w:t>o</w:t>
      </w:r>
      <w:r>
        <w:t xml:space="preserve"> Os locatários, arrendatários e seus prepostos, devem manter em rigorosa higiene, conservação e boa apresentação </w:t>
      </w:r>
      <w:proofErr w:type="gramStart"/>
      <w:r>
        <w:t>as</w:t>
      </w:r>
      <w:proofErr w:type="gramEnd"/>
      <w:r>
        <w:t xml:space="preserve"> lojas, boxes e locais que estejam explorando, bem como manter em recintos apropriados, coletores de lixo, sempre limpo e fechados, para remoção nas horas determinadas pela Administração.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Art. 6</w:t>
      </w:r>
      <w:r>
        <w:rPr>
          <w:u w:val="single"/>
          <w:vertAlign w:val="superscript"/>
        </w:rPr>
        <w:t>o</w:t>
      </w:r>
      <w:r>
        <w:t xml:space="preserve"> Os locatários e arrendatários não poderão, sem prévia e especial autorização da Prefeitura, por em uso aparelhos próprios de musica ou propaganda, nem lhes é permitido afixar cartazes, dísticos, painéis luminosos ou não, salvo os permitidos pela autoridade municipal.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>Art. 7</w:t>
      </w:r>
      <w:r>
        <w:rPr>
          <w:u w:val="single"/>
          <w:vertAlign w:val="superscript"/>
        </w:rPr>
        <w:t>o</w:t>
      </w:r>
      <w:r>
        <w:t xml:space="preserve"> A entrada e saída de mercadorias de uso e comercio dos locatários e arrendatários deverão ser feitas em horários certos, combinado com a Administração, devendo estar bem acondicionadas, em volumes pequenos, e transitar na Rodoviária pelos locais previamente permitidos.</w:t>
      </w: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III</w:t>
      </w: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lastRenderedPageBreak/>
        <w:t xml:space="preserve">DAS EMPRESAS RODOVIÁRIAS, DOS VEICULOS, DO ESTACIONAMENTO E MOVIMENTO NAS </w:t>
      </w:r>
      <w:proofErr w:type="gramStart"/>
      <w:r>
        <w:rPr>
          <w:u w:val="single"/>
        </w:rPr>
        <w:t>PISTAS</w:t>
      </w:r>
      <w:proofErr w:type="gramEnd"/>
    </w:p>
    <w:p w:rsidR="002B56C9" w:rsidRDefault="002B56C9" w:rsidP="002B56C9">
      <w:pPr>
        <w:spacing w:before="120" w:line="300" w:lineRule="atLeast"/>
        <w:jc w:val="both"/>
      </w:pPr>
      <w:r>
        <w:tab/>
        <w:t>Art. 8</w:t>
      </w:r>
      <w:r>
        <w:rPr>
          <w:u w:val="single"/>
          <w:vertAlign w:val="superscript"/>
        </w:rPr>
        <w:t>o</w:t>
      </w:r>
      <w:r>
        <w:t xml:space="preserve"> Todas as empresas rodoviárias centralizarão na Estação Rodoviária a partida e a chegada dos seus veículos coletivos, o embarque e desembarque de passageiros, bem como o estacionamento dos que, em trânsito, tiveram Ponte Nova como escala.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9</w:t>
      </w:r>
      <w:r>
        <w:rPr>
          <w:u w:val="single"/>
          <w:vertAlign w:val="superscript"/>
        </w:rPr>
        <w:t>o</w:t>
      </w:r>
      <w:r>
        <w:t xml:space="preserve"> A Administração da Estação Rodoviária, em colaboração com o DER e o Serviço de Trânsito, fiscalizará os veículos, verificando o seu estado de funcionamento, conservação, limpeza e comodidade, podendo impedir o uso daqueles que não estiverem em satisfatórias condições.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10. As empresas rodoviárias deverão fornecer à Administração os horários de saída e chegada de seus veículos, sendo que as modificações de horários, supressão de viagem ou inclusão de viagens especiais deverão ser comunicadas por escrito, com a devida antecedência.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11. O veiculo destinado a cada viagem deverá chegar ao ponto certo da pista de embarque com antecedência de 15 minutos do horário da partida para receber os passageiros, suas bagagens e as encomendas expedidas.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12. As pistas internas da Estação Rodoviária são privativas dos ônibus e veículos de transporte coletivo e não podem ser percorridas, ocupadas ou cruzadas por quaisquer outros veículos, mesmo táxis em serviço. É vedado expressamente o uso das pistas por pedestres, e incorrerá em penalidade a pessoa que transpuser a área vedada.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13. O embarque de passageiros será feito obrigatoriamente em dependência própria da Estação, com a apresentação da respectiva passagem, de modo que o acesso aos pontos de embarque se verifique através dos locais indicados.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14. Completado o desembarque de passageiros, feita a pronta entrega de bagagem e a descarga das encomendas, deverá o veículo afastar-se rapidamente do local da Estação.</w:t>
      </w:r>
    </w:p>
    <w:p w:rsidR="002B56C9" w:rsidRDefault="002B56C9" w:rsidP="002B56C9">
      <w:pPr>
        <w:spacing w:before="120" w:line="300" w:lineRule="atLeast"/>
        <w:jc w:val="both"/>
      </w:pPr>
      <w:r>
        <w:tab/>
        <w:t xml:space="preserve">Art. 15. Se </w:t>
      </w:r>
      <w:proofErr w:type="spellStart"/>
      <w:r>
        <w:t>se</w:t>
      </w:r>
      <w:proofErr w:type="spellEnd"/>
      <w:r>
        <w:t xml:space="preserve"> verificar qualquer defeito mecânico do veiculo, de modo a impedir que ele saia da pista por seus próprios meios, a empresa proprietária providenciará a sua imediata retirada.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16. Todas as empresas terão sua venda de passagens centralizada na Estação Rodoviária, em guichês apropriados.</w:t>
      </w:r>
    </w:p>
    <w:p w:rsidR="002B56C9" w:rsidRDefault="002B56C9" w:rsidP="002B56C9">
      <w:pPr>
        <w:spacing w:before="120" w:line="300" w:lineRule="atLeast"/>
        <w:jc w:val="both"/>
      </w:pPr>
      <w:r>
        <w:tab/>
        <w:t>§ 1</w:t>
      </w:r>
      <w:r>
        <w:rPr>
          <w:u w:val="single"/>
          <w:vertAlign w:val="superscript"/>
        </w:rPr>
        <w:t>o</w:t>
      </w:r>
      <w:r>
        <w:t xml:space="preserve"> A administração fará cumprir a tabela de preços das passagens e do despacho de encomendas, aprovada pela autoridade competente.</w:t>
      </w:r>
    </w:p>
    <w:p w:rsidR="002B56C9" w:rsidRDefault="002B56C9" w:rsidP="002B56C9">
      <w:pPr>
        <w:spacing w:before="120" w:line="300" w:lineRule="atLeast"/>
        <w:jc w:val="both"/>
      </w:pPr>
      <w:r>
        <w:tab/>
        <w:t>§ 2</w:t>
      </w:r>
      <w:r>
        <w:rPr>
          <w:u w:val="single"/>
          <w:vertAlign w:val="superscript"/>
        </w:rPr>
        <w:t>o</w:t>
      </w:r>
      <w:r>
        <w:t xml:space="preserve"> Ao talão de passagem será adicionada uma papeleta de cobrança da taxa de utilização da Rodoviária, em favor da Prefeitura, constante do Anexo I à Lei Municipal n</w:t>
      </w:r>
      <w:r>
        <w:rPr>
          <w:u w:val="single"/>
          <w:vertAlign w:val="superscript"/>
        </w:rPr>
        <w:t>o</w:t>
      </w:r>
      <w:r>
        <w:rPr>
          <w:vertAlign w:val="subscript"/>
        </w:rPr>
        <w:t xml:space="preserve"> </w:t>
      </w:r>
      <w:r w:rsidRPr="000D09A0">
        <w:t>1.152, de 11.7.79.</w:t>
      </w:r>
    </w:p>
    <w:p w:rsidR="002B56C9" w:rsidRDefault="002B56C9" w:rsidP="002B56C9">
      <w:pPr>
        <w:spacing w:before="120" w:line="300" w:lineRule="atLeast"/>
        <w:jc w:val="both"/>
      </w:pPr>
      <w:r>
        <w:tab/>
        <w:t xml:space="preserve">Art. 17. Cada passageiro terá direito ao transporte gratuito de uma mala com as dimensões de até o máximo de </w:t>
      </w:r>
      <w:proofErr w:type="gramStart"/>
      <w:r>
        <w:t>35cm</w:t>
      </w:r>
      <w:proofErr w:type="gramEnd"/>
      <w:r>
        <w:t>, por 45cm, por 60cm, ou peso até 30 quilos.</w:t>
      </w: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</w:p>
    <w:p w:rsidR="002B56C9" w:rsidRPr="000D09A0" w:rsidRDefault="002B56C9" w:rsidP="002B56C9">
      <w:pPr>
        <w:spacing w:before="120" w:line="300" w:lineRule="atLeast"/>
        <w:jc w:val="center"/>
        <w:rPr>
          <w:u w:val="single"/>
        </w:rPr>
      </w:pPr>
      <w:r w:rsidRPr="000D09A0">
        <w:rPr>
          <w:u w:val="single"/>
        </w:rPr>
        <w:t>CAPÍTULO IV</w:t>
      </w:r>
    </w:p>
    <w:p w:rsidR="002B56C9" w:rsidRPr="000D09A0" w:rsidRDefault="002B56C9" w:rsidP="002B56C9">
      <w:pPr>
        <w:spacing w:before="120" w:line="300" w:lineRule="atLeast"/>
        <w:jc w:val="center"/>
        <w:rPr>
          <w:u w:val="single"/>
        </w:rPr>
      </w:pPr>
      <w:r w:rsidRPr="000D09A0">
        <w:rPr>
          <w:u w:val="single"/>
        </w:rPr>
        <w:lastRenderedPageBreak/>
        <w:t>DOS PASSAGEIROS E SUA BAGAGEM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18. Todo passageiro deve estar com sua bagagem na Estação Rodoviária antes da hora de embarque consignada na passagem.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19. A passagem adquirida só prevalecerá para o horário nela previsto.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20. O passageiro terá à sua disposição, na Estação Rodoviária, um posto de guarda-malas, onde, mediante tarifa constante da tabela do Anexo I, poderá guardar sua bagagem, volumes e encomendas, proibidos os que atentarem contra a higiene e a segurança da Rodoviária.</w:t>
      </w:r>
    </w:p>
    <w:p w:rsidR="002B56C9" w:rsidRDefault="002B56C9" w:rsidP="002B56C9">
      <w:pPr>
        <w:spacing w:before="120" w:line="300" w:lineRule="atLeast"/>
        <w:jc w:val="both"/>
      </w:pPr>
      <w:r w:rsidRPr="001E437D">
        <w:tab/>
      </w:r>
      <w:r>
        <w:t>A</w:t>
      </w:r>
      <w:r w:rsidRPr="001E437D">
        <w:t xml:space="preserve">rt. 21. </w:t>
      </w:r>
      <w:r>
        <w:t>Os passageiros deverão aguardar, na dependência própria da Estação, a ordem de embarque.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V</w:t>
      </w:r>
    </w:p>
    <w:p w:rsidR="002B56C9" w:rsidRDefault="002B56C9" w:rsidP="002B56C9">
      <w:pPr>
        <w:spacing w:before="120" w:line="300" w:lineRule="atLeast"/>
        <w:jc w:val="center"/>
      </w:pPr>
      <w:r>
        <w:rPr>
          <w:u w:val="single"/>
        </w:rPr>
        <w:t>DA ADMINISTRAÇÃO E SEUS SERVIÇOS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22. Constitui privilégio exclusivo da Prefeitura a exploração da propaganda falada, escrita e afixada, por meio de cartazes, luminosos, dísticos e letreiros, no recinto interno e nas partes externas da Estação.</w:t>
      </w:r>
    </w:p>
    <w:p w:rsidR="002B56C9" w:rsidRDefault="002B56C9" w:rsidP="002B56C9">
      <w:pPr>
        <w:spacing w:before="120" w:line="300" w:lineRule="atLeast"/>
        <w:jc w:val="both"/>
      </w:pPr>
      <w:r>
        <w:tab/>
        <w:t xml:space="preserve">Art. 23. Nenhum proprietário, locatário ou arrendatário de lojas, boxes, espaços ou serviços da Estação Rodoviária poderá usar seu espaço para a propaganda de qualquer produto. A todos é permitido somente a afixação de um painel luminoso de </w:t>
      </w:r>
      <w:proofErr w:type="gramStart"/>
      <w:r>
        <w:t>30cm</w:t>
      </w:r>
      <w:proofErr w:type="gramEnd"/>
      <w:r>
        <w:t xml:space="preserve"> por 90cm, contendo o nome do estabelecimento.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24. A"/>
        </w:smartTagPr>
        <w:r>
          <w:t>24. A</w:t>
        </w:r>
      </w:smartTag>
      <w:r>
        <w:t xml:space="preserve"> Prefeitura poderá fazer, com os anunciantes, diretamente, contratos de propaganda por meio de alto-falante da Estação Rodoviária, painéis luminosos, tabuletas afixadas nos locais convenientes, tanto internos como externos. Os preços e condições da propaganda contratada serão previamente estabelecidos pela Prefeitura.</w:t>
      </w:r>
    </w:p>
    <w:p w:rsidR="002B56C9" w:rsidRDefault="002B56C9" w:rsidP="002B56C9">
      <w:pPr>
        <w:spacing w:before="120" w:line="300" w:lineRule="atLeast"/>
        <w:ind w:firstLine="708"/>
        <w:jc w:val="both"/>
      </w:pPr>
      <w:r>
        <w:t xml:space="preserve">Art. </w:t>
      </w:r>
      <w:smartTag w:uri="urn:schemas-microsoft-com:office:smarttags" w:element="metricconverter">
        <w:smartTagPr>
          <w:attr w:name="ProductID" w:val="25. A"/>
        </w:smartTagPr>
        <w:r>
          <w:t>25. A</w:t>
        </w:r>
      </w:smartTag>
      <w:r>
        <w:t xml:space="preserve"> Administração da Estação Rodoviária deverá zelar para que o texto da propaganda seja bem cuidado, de bom gosto, sem atentados à moral e à língua. Não será permitida propaganda política, religiosa ou ideológica.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proofErr w:type="gramStart"/>
      <w:r>
        <w:rPr>
          <w:u w:val="single"/>
        </w:rPr>
        <w:t>CAPÍTULO VI</w:t>
      </w:r>
      <w:proofErr w:type="gramEnd"/>
    </w:p>
    <w:p w:rsidR="002B56C9" w:rsidRDefault="002B56C9" w:rsidP="002B56C9">
      <w:pPr>
        <w:spacing w:before="120" w:line="300" w:lineRule="atLeast"/>
        <w:jc w:val="center"/>
      </w:pPr>
      <w:r>
        <w:rPr>
          <w:u w:val="single"/>
        </w:rPr>
        <w:t>DA ADMINISTRAÇÃO E SEUS SERVIÇOS</w:t>
      </w:r>
    </w:p>
    <w:p w:rsidR="002B56C9" w:rsidRDefault="002B56C9" w:rsidP="002B56C9">
      <w:pPr>
        <w:spacing w:before="120" w:line="300" w:lineRule="atLeast"/>
        <w:jc w:val="both"/>
      </w:pPr>
      <w:r>
        <w:tab/>
        <w:t xml:space="preserve">Art. </w:t>
      </w:r>
      <w:smartTag w:uri="urn:schemas-microsoft-com:office:smarttags" w:element="metricconverter">
        <w:smartTagPr>
          <w:attr w:name="ProductID" w:val="26. A"/>
        </w:smartTagPr>
        <w:r>
          <w:t>26. A</w:t>
        </w:r>
      </w:smartTag>
      <w:r>
        <w:t xml:space="preserve"> Administração da Estação Rodoviária deverá estar organizada para que possa atender eficientemente aos seguintes encargos:</w:t>
      </w:r>
    </w:p>
    <w:p w:rsidR="002B56C9" w:rsidRDefault="002B56C9" w:rsidP="002B56C9">
      <w:pPr>
        <w:numPr>
          <w:ilvl w:val="0"/>
          <w:numId w:val="2"/>
        </w:numPr>
        <w:spacing w:before="120" w:line="300" w:lineRule="atLeast"/>
        <w:jc w:val="both"/>
      </w:pPr>
      <w:proofErr w:type="gramStart"/>
      <w:r>
        <w:t>gerência</w:t>
      </w:r>
      <w:proofErr w:type="gramEnd"/>
      <w:r>
        <w:t xml:space="preserve"> do serviço;</w:t>
      </w:r>
    </w:p>
    <w:p w:rsidR="002B56C9" w:rsidRDefault="002B56C9" w:rsidP="002B56C9">
      <w:pPr>
        <w:numPr>
          <w:ilvl w:val="0"/>
          <w:numId w:val="2"/>
        </w:numPr>
        <w:spacing w:before="120" w:line="300" w:lineRule="atLeast"/>
        <w:jc w:val="both"/>
      </w:pPr>
      <w:proofErr w:type="gramStart"/>
      <w:r>
        <w:t>serviços</w:t>
      </w:r>
      <w:proofErr w:type="gramEnd"/>
      <w:r>
        <w:t xml:space="preserve"> de conservação, limpeza e vigilância;</w:t>
      </w:r>
    </w:p>
    <w:p w:rsidR="002B56C9" w:rsidRDefault="002B56C9" w:rsidP="002B56C9">
      <w:pPr>
        <w:numPr>
          <w:ilvl w:val="0"/>
          <w:numId w:val="2"/>
        </w:numPr>
        <w:spacing w:before="120" w:line="300" w:lineRule="atLeast"/>
        <w:jc w:val="both"/>
      </w:pPr>
      <w:proofErr w:type="gramStart"/>
      <w:r>
        <w:t>serviços</w:t>
      </w:r>
      <w:proofErr w:type="gramEnd"/>
      <w:r>
        <w:t xml:space="preserve"> de socorros urgentes e emergências;</w:t>
      </w:r>
    </w:p>
    <w:p w:rsidR="002B56C9" w:rsidRDefault="002B56C9" w:rsidP="002B56C9">
      <w:pPr>
        <w:numPr>
          <w:ilvl w:val="0"/>
          <w:numId w:val="2"/>
        </w:numPr>
        <w:spacing w:before="120" w:line="300" w:lineRule="atLeast"/>
        <w:jc w:val="both"/>
      </w:pPr>
      <w:proofErr w:type="gramStart"/>
      <w:r>
        <w:t>serviço</w:t>
      </w:r>
      <w:proofErr w:type="gramEnd"/>
      <w:r>
        <w:t xml:space="preserve"> de alto-falante.</w:t>
      </w:r>
    </w:p>
    <w:p w:rsidR="002B56C9" w:rsidRDefault="002B56C9" w:rsidP="002B56C9">
      <w:pPr>
        <w:spacing w:before="120" w:line="300" w:lineRule="atLeast"/>
        <w:ind w:firstLine="705"/>
        <w:jc w:val="both"/>
      </w:pPr>
      <w:r>
        <w:lastRenderedPageBreak/>
        <w:t>Art. 27. Caberá ao Encarregado da Rodoviária, além das obrigações estabelecidas no art. 2</w:t>
      </w:r>
      <w:r>
        <w:rPr>
          <w:u w:val="single"/>
          <w:vertAlign w:val="superscript"/>
        </w:rPr>
        <w:t>o</w:t>
      </w:r>
      <w:r>
        <w:t xml:space="preserve"> deste Regulamento, fazer cumprir o Código de Posturas Municipais e as leis aplicáveis, as ordens emanadas do Senhor Prefeito Municipal, das autoridades da Polícia, do DER, dos Serviços de Trânsito, da Higiene.</w:t>
      </w:r>
    </w:p>
    <w:p w:rsidR="002B56C9" w:rsidRDefault="002B56C9" w:rsidP="002B56C9">
      <w:pPr>
        <w:spacing w:before="120" w:line="300" w:lineRule="atLeast"/>
        <w:ind w:firstLine="705"/>
        <w:jc w:val="both"/>
      </w:pPr>
      <w:r>
        <w:t>Art. 28. Os componentes da Administração, sob as ordens do Encarregado, exercerão a fiscalização no recinto da Rodoviária, sobre o que se fizer necessário à observância deste Regulamento, do Código de Posturas Municipais e das leis e Regulamentos aplicáveis.</w:t>
      </w:r>
    </w:p>
    <w:p w:rsidR="002B56C9" w:rsidRDefault="002B56C9" w:rsidP="002B56C9">
      <w:pPr>
        <w:spacing w:before="120" w:line="300" w:lineRule="atLeast"/>
        <w:ind w:firstLine="705"/>
        <w:jc w:val="both"/>
      </w:pPr>
      <w:r>
        <w:t>Parágrafo único. Cada funcionário ou auxiliar da Administração deverá cooperar com as autoridades municipais, com o Serviço de Trânsito e com a Delegacia de Polícia, para o cumprimento das leis e deste Regulamento.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CAPÍTULO VII</w:t>
      </w:r>
    </w:p>
    <w:p w:rsidR="002B56C9" w:rsidRDefault="002B56C9" w:rsidP="002B56C9">
      <w:pPr>
        <w:spacing w:before="120" w:line="300" w:lineRule="atLeast"/>
        <w:jc w:val="center"/>
        <w:rPr>
          <w:u w:val="single"/>
        </w:rPr>
      </w:pPr>
      <w:r>
        <w:rPr>
          <w:u w:val="single"/>
        </w:rPr>
        <w:t>DISPOSIÇÕES GERAIS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29. As multas aplicáveis por infração dos dispositivos deste Regulamento serão aquelas constantes dos Códigos de Posturas Municipais e Tributário.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30. As taxas previstas neste Regulamento, constantes do Anexo I, serão arrecadadas pela Prefeitura, em tempo hábil.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31. O Serviço de guarda-malas, quando cedido pela Prefeitura a terceiros, não acarretará nenhuma responsabilidade para o Governo Municipal, pelo extravio ou danos nas bagagens entregues àquele serviço, cuja responsabilidade será do concessionário.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32. Na sala da Administração da Estação Rodoviária haverá um livro de reclamações e sugestões à disposição do público.</w:t>
      </w:r>
    </w:p>
    <w:p w:rsidR="002B56C9" w:rsidRDefault="002B56C9" w:rsidP="002B56C9">
      <w:pPr>
        <w:spacing w:before="120" w:line="300" w:lineRule="atLeast"/>
        <w:jc w:val="both"/>
      </w:pPr>
      <w:r>
        <w:tab/>
        <w:t>Art. 33. Os casos omissos e as dúvidas quanto à interpretação deste Regulamento serão resolvidos pela Prefeitura.</w:t>
      </w:r>
    </w:p>
    <w:p w:rsidR="002B56C9" w:rsidRDefault="002B56C9" w:rsidP="002B56C9">
      <w:pPr>
        <w:spacing w:before="120" w:line="300" w:lineRule="atLeast"/>
        <w:jc w:val="both"/>
      </w:pPr>
    </w:p>
    <w:p w:rsidR="002B56C9" w:rsidRDefault="002B56C9" w:rsidP="002B56C9">
      <w:pPr>
        <w:spacing w:before="120" w:line="300" w:lineRule="atLeast"/>
        <w:jc w:val="center"/>
      </w:pPr>
      <w:r>
        <w:t>Ponte Nova, 11 de julho de 1979.</w:t>
      </w:r>
    </w:p>
    <w:p w:rsidR="002B56C9" w:rsidRDefault="002B56C9" w:rsidP="002B56C9">
      <w:pPr>
        <w:spacing w:before="120" w:line="300" w:lineRule="atLeast"/>
        <w:jc w:val="center"/>
      </w:pPr>
    </w:p>
    <w:p w:rsidR="002B56C9" w:rsidRDefault="002B56C9" w:rsidP="002B56C9">
      <w:pPr>
        <w:spacing w:before="120" w:line="300" w:lineRule="atLeast"/>
        <w:jc w:val="center"/>
      </w:pPr>
      <w:r>
        <w:t>Antonio Bartolomeu</w:t>
      </w:r>
    </w:p>
    <w:p w:rsidR="002B56C9" w:rsidRPr="00B105B0" w:rsidRDefault="002B56C9" w:rsidP="002B56C9">
      <w:pPr>
        <w:spacing w:before="120" w:line="300" w:lineRule="atLeast"/>
        <w:jc w:val="center"/>
      </w:pPr>
      <w:r>
        <w:t>Prefeito Municipal</w:t>
      </w:r>
    </w:p>
    <w:p w:rsidR="00B23134" w:rsidRDefault="00B23134"/>
    <w:sectPr w:rsidR="00B23134" w:rsidSect="00577DF9">
      <w:headerReference w:type="default" r:id="rId5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A1" w:rsidRDefault="002B56C9" w:rsidP="00044AB0">
    <w:pPr>
      <w:pStyle w:val="Cabealho"/>
      <w:spacing w:before="120" w:line="300" w:lineRule="atLeast"/>
      <w:jc w:val="center"/>
      <w:rPr>
        <w:b/>
      </w:rPr>
    </w:pPr>
    <w:r>
      <w:rPr>
        <w:b/>
      </w:rPr>
      <w:t>PREFEITURA MUNICIPAL DE PONTE NOVA</w:t>
    </w:r>
  </w:p>
  <w:p w:rsidR="009973A1" w:rsidRDefault="002B56C9" w:rsidP="00044AB0">
    <w:pPr>
      <w:pStyle w:val="Cabealho"/>
      <w:spacing w:before="120" w:line="300" w:lineRule="atLeast"/>
      <w:jc w:val="center"/>
      <w:rPr>
        <w:b/>
      </w:rPr>
    </w:pPr>
    <w:r>
      <w:rPr>
        <w:b/>
      </w:rPr>
      <w:t>ESTADO DE MINAS GERAIS</w:t>
    </w:r>
  </w:p>
  <w:p w:rsidR="009973A1" w:rsidRDefault="002B56C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4583"/>
    <w:multiLevelType w:val="hybridMultilevel"/>
    <w:tmpl w:val="368C1714"/>
    <w:lvl w:ilvl="0" w:tplc="44C0DCB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BF645F"/>
    <w:multiLevelType w:val="hybridMultilevel"/>
    <w:tmpl w:val="66CE703A"/>
    <w:lvl w:ilvl="0" w:tplc="70284B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B56C9"/>
    <w:rsid w:val="000D164C"/>
    <w:rsid w:val="001E00AE"/>
    <w:rsid w:val="002B56C9"/>
    <w:rsid w:val="00335BF7"/>
    <w:rsid w:val="00453FB2"/>
    <w:rsid w:val="006A60FE"/>
    <w:rsid w:val="009F50F4"/>
    <w:rsid w:val="00B23134"/>
    <w:rsid w:val="00B660B9"/>
    <w:rsid w:val="00D74A24"/>
    <w:rsid w:val="00EE4A8D"/>
    <w:rsid w:val="00F8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C9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56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56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1812</Words>
  <Characters>9785</Characters>
  <Application>Microsoft Office Word</Application>
  <DocSecurity>0</DocSecurity>
  <Lines>81</Lines>
  <Paragraphs>23</Paragraphs>
  <ScaleCrop>false</ScaleCrop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Desktop01</dc:creator>
  <cp:lastModifiedBy>Desktop01</cp:lastModifiedBy>
  <cp:revision>1</cp:revision>
  <dcterms:created xsi:type="dcterms:W3CDTF">2012-09-27T16:52:00Z</dcterms:created>
  <dcterms:modified xsi:type="dcterms:W3CDTF">2012-09-27T16:54:00Z</dcterms:modified>
</cp:coreProperties>
</file>